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sz w:val="40"/>
        </w:rPr>
        <w:t>Cartera semanal — Selección</w:t>
      </w:r>
    </w:p>
    <w:p>
      <w:r>
        <w:rPr>
          <w:i/>
          <w:color w:val="6B7280"/>
          <w:sz w:val="20"/>
        </w:rPr>
        <w:t>Selección de 6 propiedades de cartera con precio especial cliente. Validez de la oferta: 30 días desde la fecha de envío.</w:t>
      </w:r>
    </w:p>
    <w:p/>
    <w:p>
      <w:pPr>
        <w:pStyle w:val="Heading1"/>
      </w:pPr>
      <w:r>
        <w:rPr>
          <w:sz w:val="28"/>
        </w:rPr>
        <w:t>1. Villa con piscina y jardín en La Moraleja</w:t>
      </w:r>
    </w:p>
    <w:p>
      <w:r>
        <w:rPr>
          <w:color w:val="6B7280"/>
          <w:sz w:val="20"/>
        </w:rPr>
        <w:t xml:space="preserve">Zona: </w:t>
      </w:r>
      <w:r>
        <w:rPr>
          <w:sz w:val="20"/>
        </w:rPr>
        <w:t>La Moraleja (Alcobendas)</w:t>
      </w:r>
    </w:p>
    <w:p>
      <w:r>
        <w:rPr>
          <w:color w:val="6B7280"/>
          <w:sz w:val="20"/>
        </w:rPr>
        <w:t xml:space="preserve">Tipología: </w:t>
      </w:r>
      <w:r>
        <w:rPr>
          <w:sz w:val="20"/>
        </w:rPr>
        <w:t>Villa unifamiliar</w:t>
      </w:r>
    </w:p>
    <w:p>
      <w:r>
        <w:rPr>
          <w:color w:val="6B7280"/>
          <w:sz w:val="20"/>
        </w:rPr>
        <w:t xml:space="preserve">Superficie: </w:t>
      </w:r>
      <w:r>
        <w:rPr>
          <w:sz w:val="20"/>
        </w:rPr>
        <w:t>820 m² construidos en parcela de 2.500 m²</w:t>
      </w:r>
    </w:p>
    <w:p>
      <w:r>
        <w:rPr>
          <w:color w:val="6B7280"/>
          <w:sz w:val="20"/>
        </w:rPr>
        <w:t xml:space="preserve">Distribución: </w:t>
      </w:r>
      <w:r>
        <w:rPr>
          <w:sz w:val="20"/>
        </w:rPr>
        <w:t>6 dormitorios, 5 baños, salón de 95 m²</w:t>
      </w:r>
    </w:p>
    <w:p>
      <w:r>
        <w:rPr>
          <w:color w:val="6B7280"/>
          <w:sz w:val="20"/>
        </w:rPr>
        <w:t xml:space="preserve">Características: </w:t>
      </w:r>
      <w:r>
        <w:rPr>
          <w:sz w:val="20"/>
        </w:rPr>
      </w:r>
    </w:p>
    <w:p>
      <w:pPr>
        <w:pStyle w:val="ListBullet"/>
      </w:pPr>
      <w:r>
        <w:t>Piscina climatizada</w:t>
      </w:r>
    </w:p>
    <w:p>
      <w:pPr>
        <w:pStyle w:val="ListBullet"/>
      </w:pPr>
      <w:r>
        <w:t>Jardín maduro de 2.500 m² con paisajismo</w:t>
      </w:r>
    </w:p>
    <w:p>
      <w:pPr>
        <w:pStyle w:val="ListBullet"/>
      </w:pPr>
      <w:r>
        <w:t>Garaje para 4 coches</w:t>
      </w:r>
    </w:p>
    <w:p>
      <w:pPr>
        <w:pStyle w:val="ListBullet"/>
      </w:pPr>
      <w:r>
        <w:t>Seguridad 24h con servicio incluido</w:t>
      </w:r>
    </w:p>
    <w:p>
      <w:pPr>
        <w:pStyle w:val="ListBullet"/>
      </w:pPr>
      <w:r>
        <w:t>Pista de pádel privada</w:t>
      </w:r>
    </w:p>
    <w:p>
      <w:pPr>
        <w:pStyle w:val="ListBullet"/>
      </w:pPr>
      <w:r>
        <w:t>Acceso directo al Club de Campo</w:t>
      </w:r>
    </w:p>
    <w:p/>
    <w:p>
      <w:r>
        <w:rPr>
          <w:color w:val="6B7280"/>
          <w:sz w:val="22"/>
        </w:rPr>
        <w:t>PVP:  6.200.000 €</w:t>
      </w:r>
    </w:p>
    <w:p>
      <w:r>
        <w:rPr>
          <w:b/>
          <w:color w:val="059669"/>
          <w:sz w:val="24"/>
        </w:rPr>
        <w:t>Precio especial cliente:  5.640.000 €  (–9 %)</w:t>
      </w:r>
    </w:p>
    <w:p/>
    <w:p>
      <w:r>
        <w:rPr>
          <w:color w:val="6B7280"/>
          <w:sz w:val="20"/>
        </w:rPr>
        <w:t xml:space="preserve">Descripción: </w:t>
      </w:r>
      <w:r>
        <w:rPr>
          <w:sz w:val="20"/>
        </w:rPr>
      </w:r>
    </w:p>
    <w:p>
      <w:r>
        <w:rPr>
          <w:sz w:val="20"/>
        </w:rPr>
        <w:t>Espectacular villa en La Moraleja, totalmente reformada en 2021 con acabados de lujo: carpinterías de roble macizo, suelos de mármol Calacatta y cocina de diseño italiano. Disponibilidad inmediata. Documentación al día.</w:t>
      </w:r>
    </w:p>
    <w:p>
      <w:r>
        <w:t>──────────────────────────────────────────────────</w:t>
      </w:r>
    </w:p>
    <w:p/>
    <w:p>
      <w:pPr>
        <w:pStyle w:val="Heading1"/>
      </w:pPr>
      <w:r>
        <w:rPr>
          <w:sz w:val="28"/>
        </w:rPr>
        <w:t>2. Ático con terraza panorámica en el Barrio de Salamanca</w:t>
      </w:r>
    </w:p>
    <w:p>
      <w:r>
        <w:rPr>
          <w:color w:val="6B7280"/>
          <w:sz w:val="20"/>
        </w:rPr>
        <w:t xml:space="preserve">Zona: </w:t>
      </w:r>
      <w:r>
        <w:rPr>
          <w:sz w:val="20"/>
        </w:rPr>
        <w:t>Barrio de Salamanca (Madrid)</w:t>
      </w:r>
    </w:p>
    <w:p>
      <w:r>
        <w:rPr>
          <w:color w:val="6B7280"/>
          <w:sz w:val="20"/>
        </w:rPr>
        <w:t xml:space="preserve">Tipología: </w:t>
      </w:r>
      <w:r>
        <w:rPr>
          <w:sz w:val="20"/>
        </w:rPr>
        <w:t>Ático</w:t>
      </w:r>
    </w:p>
    <w:p>
      <w:r>
        <w:rPr>
          <w:color w:val="6B7280"/>
          <w:sz w:val="20"/>
        </w:rPr>
        <w:t xml:space="preserve">Superficie: </w:t>
      </w:r>
      <w:r>
        <w:rPr>
          <w:sz w:val="20"/>
        </w:rPr>
        <w:t>280 m² más 80 m² de terraza</w:t>
      </w:r>
    </w:p>
    <w:p>
      <w:r>
        <w:rPr>
          <w:color w:val="6B7280"/>
          <w:sz w:val="20"/>
        </w:rPr>
        <w:t xml:space="preserve">Distribución: </w:t>
      </w:r>
      <w:r>
        <w:rPr>
          <w:sz w:val="20"/>
        </w:rPr>
        <w:t>4 dormitorios, 3 baños, suite principal con vestidor</w:t>
      </w:r>
    </w:p>
    <w:p>
      <w:r>
        <w:rPr>
          <w:color w:val="6B7280"/>
          <w:sz w:val="20"/>
        </w:rPr>
        <w:t xml:space="preserve">Características: </w:t>
      </w:r>
      <w:r>
        <w:rPr>
          <w:sz w:val="20"/>
        </w:rPr>
      </w:r>
    </w:p>
    <w:p>
      <w:pPr>
        <w:pStyle w:val="ListBullet"/>
      </w:pPr>
      <w:r>
        <w:t>Terraza orientada al sur con vistas a la Castellana</w:t>
      </w:r>
    </w:p>
    <w:p>
      <w:pPr>
        <w:pStyle w:val="ListBullet"/>
      </w:pPr>
      <w:r>
        <w:t>Edificio histórico totalmente rehabilitado</w:t>
      </w:r>
    </w:p>
    <w:p>
      <w:pPr>
        <w:pStyle w:val="ListBullet"/>
      </w:pPr>
      <w:r>
        <w:t>Conserjería 24h</w:t>
      </w:r>
    </w:p>
    <w:p>
      <w:pPr>
        <w:pStyle w:val="ListBullet"/>
      </w:pPr>
      <w:r>
        <w:t>Garaje incluido (2 plazas)</w:t>
      </w:r>
    </w:p>
    <w:p>
      <w:pPr>
        <w:pStyle w:val="ListBullet"/>
      </w:pPr>
      <w:r>
        <w:t>Reformado con materiales nobles en 2023</w:t>
      </w:r>
    </w:p>
    <w:p/>
    <w:p>
      <w:r>
        <w:rPr>
          <w:color w:val="6B7280"/>
          <w:sz w:val="22"/>
        </w:rPr>
        <w:t>PVP:  3.600.000 €</w:t>
      </w:r>
    </w:p>
    <w:p>
      <w:r>
        <w:rPr>
          <w:b/>
          <w:color w:val="059669"/>
          <w:sz w:val="24"/>
        </w:rPr>
        <w:t>Precio especial cliente:  3.310.000 €  (–8 %)</w:t>
      </w:r>
    </w:p>
    <w:p/>
    <w:p>
      <w:r>
        <w:rPr>
          <w:color w:val="6B7280"/>
          <w:sz w:val="20"/>
        </w:rPr>
        <w:t xml:space="preserve">Descripción: </w:t>
      </w:r>
      <w:r>
        <w:rPr>
          <w:sz w:val="20"/>
        </w:rPr>
      </w:r>
    </w:p>
    <w:p>
      <w:r>
        <w:rPr>
          <w:sz w:val="20"/>
        </w:rPr>
        <w:t>Ático en una de las mejores calles del Barrio de Salamanca. Suite principal con vestidor y baño en mármol. Cocina abierta al salón comedor de 70 m². Hilo musical y domótica integral.</w:t>
      </w:r>
    </w:p>
    <w:p>
      <w:r>
        <w:t>──────────────────────────────────────────────────</w:t>
      </w:r>
    </w:p>
    <w:p/>
    <w:p>
      <w:pPr>
        <w:pStyle w:val="Heading1"/>
      </w:pPr>
      <w:r>
        <w:rPr>
          <w:sz w:val="28"/>
        </w:rPr>
        <w:t>3. Piso señorial para reformar en Recoletos</w:t>
      </w:r>
    </w:p>
    <w:p>
      <w:r>
        <w:rPr>
          <w:color w:val="6B7280"/>
          <w:sz w:val="20"/>
        </w:rPr>
        <w:t xml:space="preserve">Zona: </w:t>
      </w:r>
      <w:r>
        <w:rPr>
          <w:sz w:val="20"/>
        </w:rPr>
        <w:t>Recoletos (Madrid)</w:t>
      </w:r>
    </w:p>
    <w:p>
      <w:r>
        <w:rPr>
          <w:color w:val="6B7280"/>
          <w:sz w:val="20"/>
        </w:rPr>
        <w:t xml:space="preserve">Tipología: </w:t>
      </w:r>
      <w:r>
        <w:rPr>
          <w:sz w:val="20"/>
        </w:rPr>
        <w:t>Piso</w:t>
      </w:r>
    </w:p>
    <w:p>
      <w:r>
        <w:rPr>
          <w:color w:val="6B7280"/>
          <w:sz w:val="20"/>
        </w:rPr>
        <w:t xml:space="preserve">Superficie: </w:t>
      </w:r>
      <w:r>
        <w:rPr>
          <w:sz w:val="20"/>
        </w:rPr>
        <w:t>220 m²</w:t>
      </w:r>
    </w:p>
    <w:p>
      <w:r>
        <w:rPr>
          <w:color w:val="6B7280"/>
          <w:sz w:val="20"/>
        </w:rPr>
        <w:t xml:space="preserve">Distribución: </w:t>
      </w:r>
      <w:r>
        <w:rPr>
          <w:sz w:val="20"/>
        </w:rPr>
        <w:t>4 dormitorios, 2 baños (planta a redistribuir)</w:t>
      </w:r>
    </w:p>
    <w:p>
      <w:r>
        <w:rPr>
          <w:color w:val="6B7280"/>
          <w:sz w:val="20"/>
        </w:rPr>
        <w:t xml:space="preserve">Características: </w:t>
      </w:r>
      <w:r>
        <w:rPr>
          <w:sz w:val="20"/>
        </w:rPr>
      </w:r>
    </w:p>
    <w:p>
      <w:pPr>
        <w:pStyle w:val="ListBullet"/>
      </w:pPr>
      <w:r>
        <w:t>Edificio histórico con fachada protegida</w:t>
      </w:r>
    </w:p>
    <w:p>
      <w:pPr>
        <w:pStyle w:val="ListBullet"/>
      </w:pPr>
      <w:r>
        <w:t>Techos altos de 4 metros</w:t>
      </w:r>
    </w:p>
    <w:p>
      <w:pPr>
        <w:pStyle w:val="ListBullet"/>
      </w:pPr>
      <w:r>
        <w:t>Conserjería 24h</w:t>
      </w:r>
    </w:p>
    <w:p>
      <w:pPr>
        <w:pStyle w:val="ListBullet"/>
      </w:pPr>
      <w:r>
        <w:t>Carpinterías originales restaurables</w:t>
      </w:r>
    </w:p>
    <w:p>
      <w:pPr>
        <w:pStyle w:val="ListBullet"/>
      </w:pPr>
      <w:r>
        <w:t>Suelos hidráulicos originales</w:t>
      </w:r>
    </w:p>
    <w:p/>
    <w:p>
      <w:r>
        <w:rPr>
          <w:color w:val="6B7280"/>
          <w:sz w:val="22"/>
        </w:rPr>
        <w:t>PVP:  2.400.000 €</w:t>
      </w:r>
    </w:p>
    <w:p>
      <w:r>
        <w:rPr>
          <w:b/>
          <w:color w:val="059669"/>
          <w:sz w:val="24"/>
        </w:rPr>
        <w:t>Precio especial cliente:  2.040.000 €  (–15 %)</w:t>
      </w:r>
    </w:p>
    <w:p/>
    <w:p>
      <w:r>
        <w:rPr>
          <w:color w:val="6B7280"/>
          <w:sz w:val="20"/>
        </w:rPr>
        <w:t xml:space="preserve">Descripción: </w:t>
      </w:r>
      <w:r>
        <w:rPr>
          <w:sz w:val="20"/>
        </w:rPr>
      </w:r>
    </w:p>
    <w:p>
      <w:r>
        <w:rPr>
          <w:sz w:val="20"/>
        </w:rPr>
        <w:t>Piso en finca señorial de Recoletos, junto al Paseo. Necesita reforma integral pero conserva todos los elementos originales restaurables. Oportunidad para crear vivienda de prestigio en una de las mejores ubicaciones de Madrid.</w:t>
      </w:r>
    </w:p>
    <w:p>
      <w:r>
        <w:t>──────────────────────────────────────────────────</w:t>
      </w:r>
    </w:p>
    <w:p/>
    <w:p>
      <w:pPr>
        <w:pStyle w:val="Heading1"/>
      </w:pPr>
      <w:r>
        <w:rPr>
          <w:sz w:val="28"/>
        </w:rPr>
        <w:t>4. Dúplex reformado en Justicia para inversión</w:t>
      </w:r>
    </w:p>
    <w:p>
      <w:r>
        <w:rPr>
          <w:color w:val="6B7280"/>
          <w:sz w:val="20"/>
        </w:rPr>
        <w:t xml:space="preserve">Zona: </w:t>
      </w:r>
      <w:r>
        <w:rPr>
          <w:sz w:val="20"/>
        </w:rPr>
        <w:t>Justicia (Chueca, Madrid centro)</w:t>
      </w:r>
    </w:p>
    <w:p>
      <w:r>
        <w:rPr>
          <w:color w:val="6B7280"/>
          <w:sz w:val="20"/>
        </w:rPr>
        <w:t xml:space="preserve">Tipología: </w:t>
      </w:r>
      <w:r>
        <w:rPr>
          <w:sz w:val="20"/>
        </w:rPr>
        <w:t>Dúplex</w:t>
      </w:r>
    </w:p>
    <w:p>
      <w:r>
        <w:rPr>
          <w:color w:val="6B7280"/>
          <w:sz w:val="20"/>
        </w:rPr>
        <w:t xml:space="preserve">Superficie: </w:t>
      </w:r>
      <w:r>
        <w:rPr>
          <w:sz w:val="20"/>
        </w:rPr>
        <w:t>165 m² distribuidos en dos plantas</w:t>
      </w:r>
    </w:p>
    <w:p>
      <w:r>
        <w:rPr>
          <w:color w:val="6B7280"/>
          <w:sz w:val="20"/>
        </w:rPr>
        <w:t xml:space="preserve">Distribución: </w:t>
      </w:r>
      <w:r>
        <w:rPr>
          <w:sz w:val="20"/>
        </w:rPr>
        <w:t>3 dormitorios, 2 baños, salón cocina abierto</w:t>
      </w:r>
    </w:p>
    <w:p>
      <w:r>
        <w:rPr>
          <w:color w:val="6B7280"/>
          <w:sz w:val="20"/>
        </w:rPr>
        <w:t xml:space="preserve">Características: </w:t>
      </w:r>
      <w:r>
        <w:rPr>
          <w:sz w:val="20"/>
        </w:rPr>
      </w:r>
    </w:p>
    <w:p>
      <w:pPr>
        <w:pStyle w:val="ListBullet"/>
      </w:pPr>
      <w:r>
        <w:t>Reformado integralmente en 2023</w:t>
      </w:r>
    </w:p>
    <w:p>
      <w:pPr>
        <w:pStyle w:val="ListBullet"/>
      </w:pPr>
      <w:r>
        <w:t>Edificio rehabilitado con ascensor</w:t>
      </w:r>
    </w:p>
    <w:p>
      <w:pPr>
        <w:pStyle w:val="ListBullet"/>
      </w:pPr>
      <w:r>
        <w:t>Pequeña terraza de 8 m²</w:t>
      </w:r>
    </w:p>
    <w:p>
      <w:pPr>
        <w:pStyle w:val="ListBullet"/>
      </w:pPr>
      <w:r>
        <w:t>Aire acondicionado por conductos</w:t>
      </w:r>
    </w:p>
    <w:p>
      <w:pPr>
        <w:pStyle w:val="ListBullet"/>
      </w:pPr>
      <w:r>
        <w:t>Acabados de gama alta</w:t>
      </w:r>
    </w:p>
    <w:p/>
    <w:p>
      <w:r>
        <w:rPr>
          <w:color w:val="6B7280"/>
          <w:sz w:val="22"/>
        </w:rPr>
        <w:t>PVP:  1.850.000 €</w:t>
      </w:r>
    </w:p>
    <w:p>
      <w:r>
        <w:rPr>
          <w:b/>
          <w:color w:val="059669"/>
          <w:sz w:val="24"/>
        </w:rPr>
        <w:t>Precio especial cliente:  1.740.000 €  (–6 %)</w:t>
      </w:r>
    </w:p>
    <w:p/>
    <w:p>
      <w:r>
        <w:rPr>
          <w:color w:val="6B7280"/>
          <w:sz w:val="20"/>
        </w:rPr>
        <w:t xml:space="preserve">Descripción: </w:t>
      </w:r>
      <w:r>
        <w:rPr>
          <w:sz w:val="20"/>
        </w:rPr>
      </w:r>
    </w:p>
    <w:p>
      <w:r>
        <w:rPr>
          <w:sz w:val="20"/>
        </w:rPr>
        <w:t>Dúplex en Justicia, ideal para alquiler turístico de lujo o residencia principal. Rentabilidad demostrada del 6,5% bruto en alquiler de larga estancia. Inquilino solvente actual con contrato a 6 meses prorrogable.</w:t>
      </w:r>
    </w:p>
    <w:p>
      <w:r>
        <w:t>──────────────────────────────────────────────────</w:t>
      </w:r>
    </w:p>
    <w:p/>
    <w:p>
      <w:pPr>
        <w:pStyle w:val="Heading1"/>
      </w:pPr>
      <w:r>
        <w:rPr>
          <w:sz w:val="28"/>
        </w:rPr>
        <w:t>5. Chalet familiar en urbanización privada de Pozuelo</w:t>
      </w:r>
    </w:p>
    <w:p>
      <w:r>
        <w:rPr>
          <w:color w:val="6B7280"/>
          <w:sz w:val="20"/>
        </w:rPr>
        <w:t xml:space="preserve">Zona: </w:t>
      </w:r>
      <w:r>
        <w:rPr>
          <w:sz w:val="20"/>
        </w:rPr>
        <w:t>Pozuelo de Alarcón</w:t>
      </w:r>
    </w:p>
    <w:p>
      <w:r>
        <w:rPr>
          <w:color w:val="6B7280"/>
          <w:sz w:val="20"/>
        </w:rPr>
        <w:t xml:space="preserve">Tipología: </w:t>
      </w:r>
      <w:r>
        <w:rPr>
          <w:sz w:val="20"/>
        </w:rPr>
        <w:t>Chalet adosado</w:t>
      </w:r>
    </w:p>
    <w:p>
      <w:r>
        <w:rPr>
          <w:color w:val="6B7280"/>
          <w:sz w:val="20"/>
        </w:rPr>
        <w:t xml:space="preserve">Superficie: </w:t>
      </w:r>
      <w:r>
        <w:rPr>
          <w:sz w:val="20"/>
        </w:rPr>
        <w:t>480 m² construidos en parcela de 750 m²</w:t>
      </w:r>
    </w:p>
    <w:p>
      <w:r>
        <w:rPr>
          <w:color w:val="6B7280"/>
          <w:sz w:val="20"/>
        </w:rPr>
        <w:t xml:space="preserve">Distribución: </w:t>
      </w:r>
      <w:r>
        <w:rPr>
          <w:sz w:val="20"/>
        </w:rPr>
        <w:t>5 dormitorios, 4 baños, salón doble, despacho</w:t>
      </w:r>
    </w:p>
    <w:p>
      <w:r>
        <w:rPr>
          <w:color w:val="6B7280"/>
          <w:sz w:val="20"/>
        </w:rPr>
        <w:t xml:space="preserve">Características: </w:t>
      </w:r>
      <w:r>
        <w:rPr>
          <w:sz w:val="20"/>
        </w:rPr>
      </w:r>
    </w:p>
    <w:p>
      <w:pPr>
        <w:pStyle w:val="ListBullet"/>
      </w:pPr>
      <w:r>
        <w:t>Jardín privado con zona de juegos</w:t>
      </w:r>
    </w:p>
    <w:p>
      <w:pPr>
        <w:pStyle w:val="ListBullet"/>
      </w:pPr>
      <w:r>
        <w:t>Piscina comunitaria con socorrista en verano</w:t>
      </w:r>
    </w:p>
    <w:p>
      <w:pPr>
        <w:pStyle w:val="ListBullet"/>
      </w:pPr>
      <w:r>
        <w:t>Garaje para 2 coches y trastero</w:t>
      </w:r>
    </w:p>
    <w:p>
      <w:pPr>
        <w:pStyle w:val="ListBullet"/>
      </w:pPr>
      <w:r>
        <w:t>Junto a colegios internacionales (Runnymede, King's College)</w:t>
      </w:r>
    </w:p>
    <w:p>
      <w:pPr>
        <w:pStyle w:val="ListBullet"/>
      </w:pPr>
      <w:r>
        <w:t>Urbanización con seguridad</w:t>
      </w:r>
    </w:p>
    <w:p/>
    <w:p>
      <w:r>
        <w:rPr>
          <w:color w:val="6B7280"/>
          <w:sz w:val="22"/>
        </w:rPr>
        <w:t>PVP:  2.800.000 €</w:t>
      </w:r>
    </w:p>
    <w:p>
      <w:r>
        <w:rPr>
          <w:b/>
          <w:color w:val="059669"/>
          <w:sz w:val="24"/>
        </w:rPr>
        <w:t>Precio especial cliente:  2.490.000 €  (–11 %)</w:t>
      </w:r>
    </w:p>
    <w:p/>
    <w:p>
      <w:r>
        <w:rPr>
          <w:color w:val="6B7280"/>
          <w:sz w:val="20"/>
        </w:rPr>
        <w:t xml:space="preserve">Descripción: </w:t>
      </w:r>
      <w:r>
        <w:rPr>
          <w:sz w:val="20"/>
        </w:rPr>
      </w:r>
    </w:p>
    <w:p>
      <w:r>
        <w:rPr>
          <w:sz w:val="20"/>
        </w:rPr>
        <w:t>Chalet en urbanización privada de Pozuelo, ideal para familia con niños en edad escolar. Cocina office de 35 m² con isla. Bodega climatizada en sótano. Vivienda muy luminosa con grandes ventanales orientados al jardín.</w:t>
      </w:r>
    </w:p>
    <w:p>
      <w:r>
        <w:t>──────────────────────────────────────────────────</w:t>
      </w:r>
    </w:p>
    <w:p/>
    <w:p>
      <w:pPr>
        <w:pStyle w:val="Heading1"/>
      </w:pPr>
      <w:r>
        <w:rPr>
          <w:sz w:val="28"/>
        </w:rPr>
        <w:t>6. Ático con terraza en Chamberí (Conde Duque)</w:t>
      </w:r>
    </w:p>
    <w:p>
      <w:r>
        <w:rPr>
          <w:color w:val="6B7280"/>
          <w:sz w:val="20"/>
        </w:rPr>
        <w:t xml:space="preserve">Zona: </w:t>
      </w:r>
      <w:r>
        <w:rPr>
          <w:sz w:val="20"/>
        </w:rPr>
        <w:t>Chamberí (zona Conde Duque)</w:t>
      </w:r>
    </w:p>
    <w:p>
      <w:r>
        <w:rPr>
          <w:color w:val="6B7280"/>
          <w:sz w:val="20"/>
        </w:rPr>
        <w:t xml:space="preserve">Tipología: </w:t>
      </w:r>
      <w:r>
        <w:rPr>
          <w:sz w:val="20"/>
        </w:rPr>
        <w:t>Ático</w:t>
      </w:r>
    </w:p>
    <w:p>
      <w:r>
        <w:rPr>
          <w:color w:val="6B7280"/>
          <w:sz w:val="20"/>
        </w:rPr>
        <w:t xml:space="preserve">Superficie: </w:t>
      </w:r>
      <w:r>
        <w:rPr>
          <w:sz w:val="20"/>
        </w:rPr>
        <w:t>165 m² más 35 m² de terraza</w:t>
      </w:r>
    </w:p>
    <w:p>
      <w:r>
        <w:rPr>
          <w:color w:val="6B7280"/>
          <w:sz w:val="20"/>
        </w:rPr>
        <w:t xml:space="preserve">Distribución: </w:t>
      </w:r>
      <w:r>
        <w:rPr>
          <w:sz w:val="20"/>
        </w:rPr>
        <w:t>3 dormitorios, 2 baños, salón comedor de 55 m²</w:t>
      </w:r>
    </w:p>
    <w:p>
      <w:r>
        <w:rPr>
          <w:color w:val="6B7280"/>
          <w:sz w:val="20"/>
        </w:rPr>
        <w:t xml:space="preserve">Características: </w:t>
      </w:r>
      <w:r>
        <w:rPr>
          <w:sz w:val="20"/>
        </w:rPr>
      </w:r>
    </w:p>
    <w:p>
      <w:pPr>
        <w:pStyle w:val="ListBullet"/>
      </w:pPr>
      <w:r>
        <w:t>Edificio rehabilitado con ascensor</w:t>
      </w:r>
    </w:p>
    <w:p>
      <w:pPr>
        <w:pStyle w:val="ListBullet"/>
      </w:pPr>
      <w:r>
        <w:t>Terraza orientada al oeste</w:t>
      </w:r>
    </w:p>
    <w:p>
      <w:pPr>
        <w:pStyle w:val="ListBullet"/>
      </w:pPr>
      <w:r>
        <w:t>Diáfano y luminoso</w:t>
      </w:r>
    </w:p>
    <w:p>
      <w:pPr>
        <w:pStyle w:val="ListBullet"/>
      </w:pPr>
      <w:r>
        <w:t>Suelos de tarima de roble restaurada</w:t>
      </w:r>
    </w:p>
    <w:p>
      <w:pPr>
        <w:pStyle w:val="ListBullet"/>
      </w:pPr>
      <w:r>
        <w:t>Cocina americana</w:t>
      </w:r>
    </w:p>
    <w:p/>
    <w:p>
      <w:r>
        <w:rPr>
          <w:color w:val="6B7280"/>
          <w:sz w:val="22"/>
        </w:rPr>
        <w:t>PVP:  2.100.000 €</w:t>
      </w:r>
    </w:p>
    <w:p>
      <w:r>
        <w:rPr>
          <w:b/>
          <w:color w:val="059669"/>
          <w:sz w:val="24"/>
        </w:rPr>
        <w:t>Precio especial cliente:  1.930.000 €  (–8 %)</w:t>
      </w:r>
    </w:p>
    <w:p/>
    <w:p>
      <w:r>
        <w:rPr>
          <w:color w:val="6B7280"/>
          <w:sz w:val="20"/>
        </w:rPr>
        <w:t xml:space="preserve">Descripción: </w:t>
      </w:r>
      <w:r>
        <w:rPr>
          <w:sz w:val="20"/>
        </w:rPr>
      </w:r>
    </w:p>
    <w:p>
      <w:r>
        <w:rPr>
          <w:sz w:val="20"/>
        </w:rPr>
        <w:t>Ático en finca rehabilitada de Chamberí, junto al Centro Conde Duque. Espacios muy diáfanos con dobles alturas en el salón. Reforma reciente con personalidad: vigas vistas, paredes de microcemento y carpinterías de hierro.</w:t>
      </w:r>
    </w:p>
    <w:p>
      <w:r>
        <w:t>──────────────────────────────────────────────────</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